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3C85" w14:textId="77777777" w:rsidR="00C6263E" w:rsidRDefault="00000000">
      <w:pPr>
        <w:widowControl w:val="0"/>
        <w:spacing w:line="600" w:lineRule="exact"/>
        <w:ind w:firstLine="0"/>
        <w:rPr>
          <w:rFonts w:ascii="Times New Roman" w:hAnsi="Times New Roman"/>
          <w:color w:val="auto"/>
          <w:kern w:val="2"/>
          <w:szCs w:val="32"/>
        </w:rPr>
      </w:pPr>
      <w:r>
        <w:rPr>
          <w:rFonts w:ascii="黑体" w:eastAsia="黑体" w:hAnsi="黑体" w:cs="黑体" w:hint="eastAsia"/>
          <w:color w:val="auto"/>
          <w:kern w:val="2"/>
          <w:szCs w:val="32"/>
        </w:rPr>
        <w:t>附件2</w:t>
      </w:r>
    </w:p>
    <w:p w14:paraId="6913C9CD" w14:textId="77777777" w:rsidR="00C6263E" w:rsidRDefault="00000000">
      <w:pPr>
        <w:pStyle w:val="D"/>
        <w:spacing w:beforeAutospacing="0" w:afterAutospacing="0" w:line="560" w:lineRule="exact"/>
        <w:ind w:firstLineChars="0" w:firstLine="0"/>
        <w:jc w:val="center"/>
        <w:rPr>
          <w:rFonts w:cs="Times New Roman"/>
          <w:color w:val="000000"/>
          <w:sz w:val="32"/>
          <w:szCs w:val="22"/>
          <w:lang w:eastAsia="zh-Hans"/>
        </w:rPr>
      </w:pPr>
      <w:r>
        <w:rPr>
          <w:rFonts w:ascii="方正公文小标宋" w:eastAsia="方正公文小标宋" w:hAnsi="方正公文小标宋" w:cs="方正公文小标宋" w:hint="eastAsia"/>
          <w:color w:val="000000"/>
          <w:sz w:val="32"/>
          <w:szCs w:val="22"/>
          <w:lang w:eastAsia="zh-Hans"/>
        </w:rPr>
        <w:t>海南省老年病医院2023年公开招聘员额制工作人员</w:t>
      </w:r>
    </w:p>
    <w:p w14:paraId="3731B7AE" w14:textId="77777777" w:rsidR="00C6263E" w:rsidRDefault="00000000">
      <w:pPr>
        <w:pStyle w:val="D"/>
        <w:spacing w:beforeAutospacing="0" w:afterAutospacing="0" w:line="560" w:lineRule="exact"/>
        <w:ind w:firstLineChars="0" w:firstLine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考试招聘岗位一览表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10"/>
        <w:gridCol w:w="660"/>
        <w:gridCol w:w="1260"/>
        <w:gridCol w:w="1290"/>
        <w:gridCol w:w="1605"/>
        <w:gridCol w:w="3180"/>
      </w:tblGrid>
      <w:tr w:rsidR="00C6263E" w14:paraId="637A3666" w14:textId="77777777">
        <w:trPr>
          <w:trHeight w:val="6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071D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D1B7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  <w:lang w:bidi="ar"/>
              </w:rPr>
              <w:t>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307C2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  <w:lang w:bidi="ar"/>
              </w:rPr>
              <w:t>岗位数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D766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4B1A7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011C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715C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  <w:lang w:bidi="ar"/>
              </w:rPr>
              <w:t>资格条件</w:t>
            </w:r>
          </w:p>
        </w:tc>
      </w:tr>
      <w:tr w:rsidR="00C6263E" w14:paraId="2121E5C1" w14:textId="77777777">
        <w:trPr>
          <w:trHeight w:val="8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5C41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17D4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体检中心妇科医师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0DAF9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D60C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71987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36AAF1F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12354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91B6E2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妇产科主治医师及以上职称；副主任医师年龄可放宽至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50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</w:tr>
      <w:tr w:rsidR="00C6263E" w14:paraId="00A93743" w14:textId="77777777">
        <w:trPr>
          <w:trHeight w:val="77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7D516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67AC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体检中心耳鼻喉医师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09FE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212B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4D51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1B10A33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12042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F6A2F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耳鼻喉科主治医师及以上职称；副主任医师年龄可放宽至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50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</w:tr>
      <w:tr w:rsidR="00C6263E" w14:paraId="3AFEDE84" w14:textId="77777777">
        <w:trPr>
          <w:trHeight w:val="9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9C2E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80A2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超声影像科医师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9D8D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FF70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3F832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0735624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89FB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医学影像学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388AB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超声波医学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主治医师及以上职称；副主任医师年龄可放宽至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50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</w:tr>
      <w:tr w:rsidR="00C6263E" w14:paraId="554FFBEC" w14:textId="77777777">
        <w:trPr>
          <w:trHeight w:val="76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B31F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98E0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超声影像科技师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B6C1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E0F8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7C80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5562722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28E2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医学影像技术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32570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超声波医学技术主管技师及以上职称；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副主任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技师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年龄可放宽至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50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</w:p>
        </w:tc>
      </w:tr>
      <w:tr w:rsidR="00C6263E" w14:paraId="69409F22" w14:textId="77777777">
        <w:trPr>
          <w:trHeight w:val="76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07C7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3414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麻醉医师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D658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C4F7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528D2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br/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F19F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312B0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麻醉主治医师及以上职称；副主任医师年龄可放宽至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50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</w:p>
        </w:tc>
      </w:tr>
      <w:tr w:rsidR="00C6263E" w14:paraId="193BD093" w14:textId="77777777">
        <w:trPr>
          <w:trHeight w:val="10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5DA3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0EA97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总务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部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4535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DD1B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38AF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41F7CB3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C363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土木工程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84354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建筑工程助理工程师及以上职称，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年及以上建筑工程相关工作经验</w:t>
            </w:r>
          </w:p>
        </w:tc>
      </w:tr>
      <w:tr w:rsidR="00C6263E" w14:paraId="1173D275" w14:textId="77777777">
        <w:trPr>
          <w:trHeight w:val="88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D4FD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C22E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住院医师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2C152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F276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67DB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6DE2C32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4B26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D55DD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医师及以上职称，并已取得《住院医师规范化培训合格证书》</w:t>
            </w:r>
          </w:p>
        </w:tc>
      </w:tr>
      <w:tr w:rsidR="00C6263E" w14:paraId="5ED1F1BA" w14:textId="77777777">
        <w:trPr>
          <w:trHeight w:val="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D9DC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BD6B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住院医师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9972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991F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2351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03FC2E5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B92A7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60DF4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医师及以上职称</w:t>
            </w:r>
          </w:p>
        </w:tc>
      </w:tr>
      <w:tr w:rsidR="00C6263E" w14:paraId="43395410" w14:textId="77777777">
        <w:trPr>
          <w:trHeight w:val="59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34D3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6900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住院医师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0FE5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B261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30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1980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604108B2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7868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1D305" w14:textId="77777777" w:rsidR="00C6263E" w:rsidRDefault="00000000">
            <w:pPr>
              <w:spacing w:line="320" w:lineRule="exact"/>
              <w:ind w:firstLine="0"/>
              <w:jc w:val="left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2022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年应届毕业生</w:t>
            </w:r>
          </w:p>
        </w:tc>
      </w:tr>
      <w:tr w:rsidR="00C6263E" w14:paraId="2ABB32A3" w14:textId="77777777">
        <w:trPr>
          <w:trHeight w:val="73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ABD36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97A7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中医科中医师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BE36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F947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30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0C12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2C7FAA8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E968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中医学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中西医临床医学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262F6" w14:textId="77777777" w:rsidR="00C6263E" w:rsidRDefault="00000000">
            <w:pPr>
              <w:spacing w:line="320" w:lineRule="exact"/>
              <w:ind w:firstLine="0"/>
              <w:jc w:val="left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2022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年应届毕业生</w:t>
            </w:r>
          </w:p>
        </w:tc>
      </w:tr>
      <w:tr w:rsidR="00C6263E" w14:paraId="5351F121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264B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DC41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康复治疗科中医师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8DF3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7ABD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89B7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40720DA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3D567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中医学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针灸推拿学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中医康复学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中西医临床医学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EC0A9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中医师及以上职称；主治医师年龄放宽至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</w:p>
        </w:tc>
      </w:tr>
      <w:tr w:rsidR="00C6263E" w14:paraId="28C294ED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C61B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E9F4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住院护师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2085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5DFD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A3CC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9DB0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3B138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护师及以上职称</w:t>
            </w:r>
          </w:p>
        </w:tc>
      </w:tr>
      <w:tr w:rsidR="00C6263E" w14:paraId="2957A6DA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80AE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84D9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导管室护师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465E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53709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D4D5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D63E9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EE943" w14:textId="77777777" w:rsidR="00C6263E" w:rsidRDefault="00000000">
            <w:pPr>
              <w:spacing w:line="320" w:lineRule="exact"/>
              <w:ind w:firstLine="0"/>
              <w:jc w:val="left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年及以上导管室工作经验</w:t>
            </w:r>
          </w:p>
        </w:tc>
      </w:tr>
      <w:tr w:rsidR="00C6263E" w14:paraId="0797FF4C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8C83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6E49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胃镜室护师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B53A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6459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812E9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A4DC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7DDE2" w14:textId="77777777" w:rsidR="00C6263E" w:rsidRDefault="00000000">
            <w:pPr>
              <w:spacing w:line="320" w:lineRule="exact"/>
              <w:ind w:firstLine="0"/>
              <w:jc w:val="left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年及以上胃镜室工作经验</w:t>
            </w:r>
          </w:p>
        </w:tc>
      </w:tr>
      <w:tr w:rsidR="00C6263E" w14:paraId="2F430EB7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9B21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  <w:lastRenderedPageBreak/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11D8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手术室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5A3E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9E684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359F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E267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6EB71" w14:textId="77777777" w:rsidR="00C6263E" w:rsidRDefault="00000000">
            <w:pPr>
              <w:spacing w:line="320" w:lineRule="exact"/>
              <w:ind w:firstLine="0"/>
              <w:jc w:val="left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年及以上麻醉科工作经验</w:t>
            </w:r>
          </w:p>
        </w:tc>
      </w:tr>
      <w:tr w:rsidR="00C6263E" w14:paraId="507A2E2C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852F4" w14:textId="77777777" w:rsidR="00C6263E" w:rsidRDefault="00000000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337A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住院护士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9DEE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9EFD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30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38E2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08592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0F600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护士及以上职称</w:t>
            </w:r>
          </w:p>
        </w:tc>
      </w:tr>
      <w:tr w:rsidR="00C6263E" w14:paraId="55F47EB8" w14:textId="77777777">
        <w:trPr>
          <w:trHeight w:val="116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A357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1C3C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康复治疗科康复治疗师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0E0A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6DFA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DD41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F5852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康复治疗学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运动康复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运动人体科学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应用心理学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BF7F7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康复治疗师及以上职称，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年及以上康复治疗科工作经验；主管治疗师年龄放宽至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</w:tr>
      <w:tr w:rsidR="00C6263E" w14:paraId="47CB0F5D" w14:textId="77777777">
        <w:trPr>
          <w:trHeight w:val="10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E375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D6D3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康复治疗科康复治疗师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4307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55DA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30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7215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6031A" w14:textId="77777777" w:rsidR="00C6263E" w:rsidRDefault="00000000">
            <w:pPr>
              <w:spacing w:line="320" w:lineRule="exact"/>
              <w:ind w:firstLine="0"/>
              <w:jc w:val="left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康复治疗学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运动康复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运动人体科学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2051D" w14:textId="77777777" w:rsidR="00C6263E" w:rsidRDefault="00000000">
            <w:pPr>
              <w:spacing w:line="320" w:lineRule="exact"/>
              <w:ind w:firstLine="0"/>
              <w:jc w:val="left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2022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年应届毕业生</w:t>
            </w:r>
          </w:p>
        </w:tc>
      </w:tr>
      <w:tr w:rsidR="00C6263E" w14:paraId="66008373" w14:textId="77777777">
        <w:trPr>
          <w:trHeight w:val="7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936D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A41C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放射科医师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96CE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44B1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265E9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C755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医学影像学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E27FA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医师及以上职称，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年及以上放射科工作经验；主治医师年龄放宽至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</w:tr>
      <w:tr w:rsidR="00C6263E" w14:paraId="33BA509E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FC69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36E32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放射科技师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742F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1C10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7BAB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37BF6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医学影像学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医学影像技术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77903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放射技师及以上职称，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年及以上放射科工作经验；主管技师年龄放宽至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</w:tr>
      <w:tr w:rsidR="00C6263E" w14:paraId="02ACFB7C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37FC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A195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检验科技师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9DCF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FC85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5000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DF6C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医学检验技术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06CDC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检验技师及以上职称，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年及以上检验科工作经验；主管检验师年龄放宽至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</w:tr>
      <w:tr w:rsidR="00C6263E" w14:paraId="26F7CA13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8631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D64A9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药剂科药师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B7DE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B322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01DF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9989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药学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FC43A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药师及以上职称，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年及以上药剂科工作经验；主管药师年龄放宽至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</w:tr>
      <w:tr w:rsidR="00C6263E" w14:paraId="31883AF5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00F0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E1887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药剂科中药师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FAC5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443E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DD6C6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54C4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中药学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D5F92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中药师及以上职称，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年及以上药剂科工作经验；主管中药师年龄放宽至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45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</w:tr>
      <w:tr w:rsidR="00C6263E" w14:paraId="1507448F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A977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kern w:val="2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11DC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公共卫生科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10116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38B0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848F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39D3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公共卫生事业管理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25802" w14:textId="77777777" w:rsidR="00C6263E" w:rsidRDefault="00C6263E">
            <w:pPr>
              <w:spacing w:line="320" w:lineRule="exact"/>
              <w:ind w:firstLine="0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</w:p>
        </w:tc>
      </w:tr>
      <w:tr w:rsidR="00C6263E" w14:paraId="2632168A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DD0E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5100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医保管理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部职员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4C70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3C29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BED8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4294E88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97DA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会计学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54342" w14:textId="77777777" w:rsidR="00C6263E" w:rsidRDefault="00000000">
            <w:pPr>
              <w:spacing w:line="320" w:lineRule="exact"/>
              <w:ind w:firstLine="0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  <w:t>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  <w:t>年及以上财务相关工作经验</w:t>
            </w:r>
          </w:p>
        </w:tc>
      </w:tr>
      <w:tr w:rsidR="00C6263E" w14:paraId="61AABB7A" w14:textId="77777777">
        <w:trPr>
          <w:trHeight w:val="6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7849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7B57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器械耗材管理部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9205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ABDD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0B97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0318E3F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DBE9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生物医学工程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临床工程技术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4799F" w14:textId="77777777" w:rsidR="00C6263E" w:rsidRDefault="00C6263E">
            <w:pPr>
              <w:spacing w:line="320" w:lineRule="exact"/>
              <w:ind w:firstLine="0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</w:p>
        </w:tc>
      </w:tr>
      <w:tr w:rsidR="00C6263E" w14:paraId="627E2034" w14:textId="77777777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714C1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41D5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医教部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725F7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862E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605C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7989DF9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48F5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B8F1C" w14:textId="77777777" w:rsidR="00C6263E" w:rsidRDefault="00C6263E">
            <w:pPr>
              <w:spacing w:line="320" w:lineRule="exact"/>
              <w:ind w:firstLine="0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</w:p>
        </w:tc>
      </w:tr>
      <w:tr w:rsidR="00C6263E" w14:paraId="373C7F7E" w14:textId="77777777">
        <w:trPr>
          <w:trHeight w:val="9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64E9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2FA89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医院办公室（招标管理办公室）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22C45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9060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8B51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179769C7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1C2E6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汉语言文学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应用语言学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秘书学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哲学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EBB18" w14:textId="77777777" w:rsidR="00C6263E" w:rsidRDefault="00C6263E">
            <w:pPr>
              <w:spacing w:line="320" w:lineRule="exact"/>
              <w:ind w:firstLine="0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</w:p>
        </w:tc>
      </w:tr>
      <w:tr w:rsidR="00C6263E" w14:paraId="14D00F77" w14:textId="77777777">
        <w:trPr>
          <w:trHeight w:val="103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3D912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B4846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党委办公室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（纪检监察办公室）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0A33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30DB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2D66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31096B2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1315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传播学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摄影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F36A5" w14:textId="77777777" w:rsidR="00C6263E" w:rsidRDefault="00000000">
            <w:pPr>
              <w:spacing w:line="320" w:lineRule="exact"/>
              <w:ind w:firstLine="0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中共党员</w:t>
            </w:r>
          </w:p>
        </w:tc>
      </w:tr>
      <w:tr w:rsidR="00C6263E" w14:paraId="1F4FB3CD" w14:textId="77777777">
        <w:trPr>
          <w:trHeight w:val="13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E129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lastRenderedPageBreak/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AD8F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人力资源部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2F7A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31BF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53803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29E09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人力资源管理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硕士研究生学历的管理科学与工程、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工商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管理、公共管理专业须为人力资源管理方向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59C07" w14:textId="77777777" w:rsidR="00C6263E" w:rsidRDefault="00C6263E">
            <w:pPr>
              <w:spacing w:line="320" w:lineRule="exact"/>
              <w:ind w:firstLine="0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</w:p>
        </w:tc>
      </w:tr>
      <w:tr w:rsidR="00C6263E" w14:paraId="31307090" w14:textId="77777777">
        <w:trPr>
          <w:trHeight w:val="8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191AB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t>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E30EC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信息工程部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7CBD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3C57A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BD95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3CFEFBB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A512D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软件工程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信息安全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8F4B4" w14:textId="77777777" w:rsidR="00C6263E" w:rsidRDefault="00C6263E">
            <w:pPr>
              <w:spacing w:line="320" w:lineRule="exact"/>
              <w:ind w:firstLine="0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</w:p>
        </w:tc>
      </w:tr>
      <w:tr w:rsidR="00C6263E" w14:paraId="23D4C475" w14:textId="77777777">
        <w:trPr>
          <w:trHeight w:val="7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B0F9E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2E8EF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  <w:lang w:bidi="ar"/>
              </w:rPr>
              <w:t>财务运营部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职员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EC5B6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38308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67EF4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本科及以上</w:t>
            </w:r>
          </w:p>
          <w:p w14:paraId="09514790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30887" w14:textId="77777777" w:rsidR="00C6263E" w:rsidRDefault="00000000">
            <w:pPr>
              <w:spacing w:line="320" w:lineRule="exact"/>
              <w:ind w:firstLine="0"/>
              <w:jc w:val="center"/>
              <w:textAlignment w:val="center"/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会计学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  <w:lang w:bidi="ar"/>
              </w:rPr>
              <w:t>财务管理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DAD2C5" w14:textId="77777777" w:rsidR="00C6263E" w:rsidRDefault="00C6263E">
            <w:pPr>
              <w:spacing w:line="320" w:lineRule="exact"/>
              <w:ind w:firstLine="0"/>
              <w:rPr>
                <w:rFonts w:ascii="Times New Roman" w:eastAsia="宋体" w:hAnsi="Times New Roman"/>
                <w:color w:val="auto"/>
                <w:sz w:val="21"/>
                <w:szCs w:val="21"/>
                <w:u w:color="000000"/>
              </w:rPr>
            </w:pPr>
          </w:p>
        </w:tc>
      </w:tr>
    </w:tbl>
    <w:p w14:paraId="34817DC4" w14:textId="77777777" w:rsidR="00C6263E" w:rsidRDefault="00000000">
      <w:pPr>
        <w:widowControl w:val="0"/>
        <w:spacing w:line="540" w:lineRule="exact"/>
        <w:ind w:firstLine="0"/>
        <w:textAlignment w:val="auto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  <w:kern w:val="2"/>
          <w:szCs w:val="32"/>
        </w:rPr>
        <w:t>注：1.年龄按身份证出生日期为准（30周岁即1992年12月31日及以后出生、35周岁即1987年12月31日及以后出生、45周岁即1977年12月31日及以后出生、50周岁即1972年12月31日及以后出生）。</w:t>
      </w:r>
    </w:p>
    <w:p w14:paraId="66C2AA0F" w14:textId="77777777" w:rsidR="00C6263E" w:rsidRDefault="00000000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auto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2.本科专业参考普通高等学校本科专业目录（2020年版），硕士研究生专业参考中国研究生招生信息网目录。</w:t>
      </w:r>
    </w:p>
    <w:p w14:paraId="5502E3D4" w14:textId="77777777" w:rsidR="00C6263E" w:rsidRDefault="00000000">
      <w:pPr>
        <w:pStyle w:val="TOC2"/>
        <w:spacing w:line="540" w:lineRule="exact"/>
        <w:ind w:leftChars="0" w:left="0"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auto"/>
          <w:szCs w:val="32"/>
        </w:rPr>
        <w:t>3.住院医师如为普通高校应届毕业生的，其住培合格当年在医疗卫生机构就业，按当年应届毕业生同等对待；经住培合格的本科学历临床医师，按临床医学、口腔医学、中医专业学位硕士研究生同等对待。</w:t>
      </w:r>
    </w:p>
    <w:p w14:paraId="6AEB28CF" w14:textId="77777777" w:rsidR="00C6263E" w:rsidRDefault="00C6263E"/>
    <w:sectPr w:rsidR="00C62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654E" w14:textId="77777777" w:rsidR="0022362E" w:rsidRDefault="0022362E">
      <w:pPr>
        <w:spacing w:line="240" w:lineRule="auto"/>
      </w:pPr>
      <w:r>
        <w:separator/>
      </w:r>
    </w:p>
  </w:endnote>
  <w:endnote w:type="continuationSeparator" w:id="0">
    <w:p w14:paraId="34257121" w14:textId="77777777" w:rsidR="0022362E" w:rsidRDefault="00223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42F9" w14:textId="77777777" w:rsidR="0022362E" w:rsidRDefault="0022362E">
      <w:pPr>
        <w:spacing w:line="240" w:lineRule="auto"/>
      </w:pPr>
      <w:r>
        <w:separator/>
      </w:r>
    </w:p>
  </w:footnote>
  <w:footnote w:type="continuationSeparator" w:id="0">
    <w:p w14:paraId="73D27AFF" w14:textId="77777777" w:rsidR="0022362E" w:rsidRDefault="002236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Q1ODdmMWZjYTYxN2IwNzUwOWI5ZjM3ZWRlOWExMWYifQ=="/>
  </w:docVars>
  <w:rsids>
    <w:rsidRoot w:val="6D4915BA"/>
    <w:rsid w:val="000E231F"/>
    <w:rsid w:val="0022362E"/>
    <w:rsid w:val="00C6263E"/>
    <w:rsid w:val="2CD3475D"/>
    <w:rsid w:val="508A7DDE"/>
    <w:rsid w:val="6D4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52500"/>
  <w15:docId w15:val="{A9B78BC2-4469-432C-9E09-4E909096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spacing w:line="351" w:lineRule="atLeast"/>
      <w:ind w:firstLine="419"/>
      <w:jc w:val="both"/>
      <w:textAlignment w:val="baseline"/>
    </w:pPr>
    <w:rPr>
      <w:rFonts w:ascii="Calibri" w:eastAsia="仿宋" w:hAnsi="Calibri" w:cs="Times New Roman"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  <w:pPr>
      <w:ind w:leftChars="200" w:left="200"/>
    </w:pPr>
  </w:style>
  <w:style w:type="paragraph" w:styleId="a3">
    <w:name w:val="Body Text Indent"/>
    <w:qFormat/>
    <w:pPr>
      <w:topLinePunct/>
      <w:adjustRightInd w:val="0"/>
      <w:snapToGrid w:val="0"/>
      <w:spacing w:beforeLines="50" w:afterLines="50" w:line="240" w:lineRule="atLeast"/>
      <w:ind w:leftChars="200" w:left="420"/>
    </w:pPr>
    <w:rPr>
      <w:rFonts w:ascii="Times New Roman" w:eastAsia="宋体" w:hAnsi="Times New Roman" w:cs="Arial"/>
      <w:kern w:val="2"/>
      <w:sz w:val="21"/>
      <w:szCs w:val="21"/>
    </w:rPr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  <w:rPr>
      <w:rFonts w:ascii="Arial" w:hAnsi="Arial"/>
    </w:rPr>
  </w:style>
  <w:style w:type="paragraph" w:customStyle="1" w:styleId="D">
    <w:name w:val="D正文"/>
    <w:basedOn w:val="2"/>
    <w:qFormat/>
    <w:pPr>
      <w:spacing w:beforeLines="0" w:beforeAutospacing="1" w:afterLines="0" w:afterAutospacing="1"/>
      <w:ind w:leftChars="0" w:left="0"/>
    </w:pPr>
  </w:style>
  <w:style w:type="character" w:customStyle="1" w:styleId="font31">
    <w:name w:val="font3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 天姿</cp:lastModifiedBy>
  <cp:revision>2</cp:revision>
  <dcterms:created xsi:type="dcterms:W3CDTF">2022-12-31T11:39:00Z</dcterms:created>
  <dcterms:modified xsi:type="dcterms:W3CDTF">2022-12-31T11:39:00Z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19CFB15250BB483FBFAD1B71A9CEA76E</vt:lpwstr>
  </property>
</Properties>
</file>