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6" w:firstLineChars="445"/>
        <w:rPr>
          <w:rFonts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</w:p>
    <w:p>
      <w:pPr>
        <w:ind w:firstLine="2399" w:firstLineChars="543"/>
        <w:rPr>
          <w:rFonts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济南市第三人民医院</w:t>
      </w:r>
    </w:p>
    <w:p>
      <w:pPr>
        <w:ind w:firstLine="3264" w:firstLineChars="739"/>
        <w:rPr>
          <w:rFonts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招聘启事</w:t>
      </w:r>
    </w:p>
    <w:p>
      <w:pPr>
        <w:ind w:firstLine="600" w:firstLineChars="200"/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济南市第三人民医院始建于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1951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年，是济南市东部地区唯一一所按照三级医院管理的集医疗、科研、教学、预防、急救于一体的市级综合性医院。是济南市创伤外科医院、济宁医学院附属医院、济南市肿瘤医院、山东大学齐鲁医院合作医院、山东省医学影像研究所分所。按照济南市医疗卫生服务体系规划（2016-2020）被确立为济南东部区域医疗中心，重点发展肿瘤病和骨科专业。医院现有在职职工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1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200余人，编制床位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1079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张，开设临床医疗、医技科室50个，一级学科专业24个，二级学科专业44个。创伤显微外科是山东省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B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级特色专科和济南市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A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级重点专业，中西医结合肿瘤专业是济南市</w:t>
      </w:r>
      <w:r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  <w:t>B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级重点专业。医院现有总资产近5.36亿元，拥有国内第二台山东省第一台第三代“天玑”骨科手术机器人等先进医疗设备。</w:t>
      </w:r>
    </w:p>
    <w:p>
      <w:pPr>
        <w:pStyle w:val="2"/>
        <w:ind w:firstLine="600"/>
        <w:rPr>
          <w:rFonts w:ascii="宋体" w:hAnsi="宋体" w:cs="宋体"/>
          <w:color w:val="FF0000"/>
          <w:szCs w:val="32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根据医院各专业发展需要，拟面向社会诚招临床、医技科室编外专业技术人员数名，条件如下：</w:t>
      </w:r>
    </w:p>
    <w:p>
      <w:pPr>
        <w:ind w:firstLine="602" w:firstLineChars="200"/>
        <w:rPr>
          <w:rFonts w:ascii="仿宋_GB2312" w:hAnsi="Verdana" w:eastAsia="仿宋_GB2312" w:cs="宋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b/>
          <w:kern w:val="0"/>
          <w:sz w:val="30"/>
          <w:szCs w:val="30"/>
          <w:shd w:val="clear" w:color="auto" w:fill="FFFFFF"/>
        </w:rPr>
        <w:t>一、招聘条件</w:t>
      </w:r>
    </w:p>
    <w:p>
      <w:pPr>
        <w:ind w:firstLine="600" w:firstLineChars="200"/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1、基本条件：遵纪守法，无犯罪及不良行为纪</w:t>
      </w:r>
      <w:r>
        <w:rPr>
          <w:rFonts w:hint="eastAsia" w:ascii="仿宋_GB2312" w:eastAsia="仿宋_GB2312"/>
          <w:sz w:val="30"/>
          <w:szCs w:val="30"/>
        </w:rPr>
        <w:t>录，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具有良好的职业道德和较强的沟通交流能力及团队协作精神，</w:t>
      </w:r>
      <w:r>
        <w:rPr>
          <w:rFonts w:hint="eastAsia" w:ascii="仿宋_GB2312" w:eastAsia="仿宋_GB2312"/>
          <w:sz w:val="30"/>
          <w:szCs w:val="30"/>
        </w:rPr>
        <w:t>服从医院工作安排。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2、岗位要求：</w:t>
      </w:r>
      <w:r>
        <w:rPr>
          <w:rFonts w:hint="eastAsia" w:ascii="仿宋_GB2312" w:eastAsia="仿宋_GB2312"/>
          <w:sz w:val="30"/>
          <w:szCs w:val="30"/>
        </w:rPr>
        <w:t>全日制医学院校毕业（含2018应届毕业生），具有招聘岗位所要求的相关资格证书。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3、年龄要求：初级职称35岁以下，中级职称40岁以下，副高职称45岁以下，正高职称50岁以下，身体健康，性别不限。</w:t>
      </w:r>
    </w:p>
    <w:p>
      <w:pPr>
        <w:widowControl/>
        <w:ind w:firstLine="450" w:firstLineChars="150"/>
        <w:jc w:val="left"/>
        <w:rPr>
          <w:rFonts w:cs="宋体" w:asciiTheme="minorEastAsia" w:hAnsiTheme="minorEastAsia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sz w:val="30"/>
          <w:szCs w:val="30"/>
          <w:shd w:val="clear" w:color="auto" w:fill="FFFFFF"/>
        </w:rPr>
        <w:t> </w:t>
      </w:r>
      <w:r>
        <w:rPr>
          <w:rFonts w:hint="eastAsia" w:asciiTheme="minorEastAsia" w:hAnsiTheme="minorEastAsia"/>
          <w:b/>
          <w:sz w:val="30"/>
          <w:szCs w:val="30"/>
        </w:rPr>
        <w:t>二</w:t>
      </w:r>
      <w:r>
        <w:rPr>
          <w:rFonts w:hint="eastAsia" w:cs="宋体" w:asciiTheme="minorEastAsia" w:hAnsiTheme="minorEastAsia"/>
          <w:b/>
          <w:kern w:val="0"/>
          <w:sz w:val="30"/>
          <w:szCs w:val="30"/>
          <w:shd w:val="clear" w:color="auto" w:fill="FFFFFF"/>
        </w:rPr>
        <w:t>、</w:t>
      </w: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招聘岗位</w:t>
      </w:r>
      <w:r>
        <w:rPr>
          <w:rFonts w:hint="eastAsia" w:cs="宋体" w:asciiTheme="minorEastAsia" w:hAnsiTheme="minorEastAsia"/>
          <w:b/>
          <w:kern w:val="0"/>
          <w:sz w:val="30"/>
          <w:szCs w:val="30"/>
          <w:shd w:val="clear" w:color="auto" w:fill="FFFFFF"/>
        </w:rPr>
        <w:t xml:space="preserve">及人数 </w:t>
      </w:r>
    </w:p>
    <w:tbl>
      <w:tblPr>
        <w:tblStyle w:val="8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0"/>
        <w:gridCol w:w="820"/>
        <w:gridCol w:w="1240"/>
        <w:gridCol w:w="1820"/>
        <w:gridCol w:w="2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临床医学或内科学心血管病专业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具有执业医师资格证书、住院医师规范化培训合格证书或中级及以上专业技术资格证书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临床医学或内科学呼吸内专业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临床医学或内科学消化内专业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肿瘤学放疗学、肿瘤内科学专业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临床医学或内科学重症医学专业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临床医学或急诊医学专业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外科学普通外科专业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外科学骨外专业。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外科学神经外专业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外科学泌尿外专业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外科学胸心外专业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两腺外科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外科学两腺外专业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烧伤整形科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外科学烧伤、整形专业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临床医学或妇产科学专业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小儿科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临床医学或儿科学专业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口腔医学修复、种植、牙周专业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放射、CT/MR诊断医师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医学影像诊断专业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B超室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医学影像诊断专业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具有公共卫生执业医师资格证书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临床药学专业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</w:rPr>
              <w:t>临床检验诊断学、生物化学与分子生物学专业、免疫学专业、微生物学专业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康复医学或临床医学专业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具有执业医师资格证书</w:t>
            </w:r>
          </w:p>
        </w:tc>
      </w:tr>
    </w:tbl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三、报名时间</w:t>
      </w:r>
    </w:p>
    <w:p>
      <w:pPr>
        <w:ind w:firstLine="600" w:firstLineChars="200"/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2018年6月28日至7月13日。资格审核及笔试、面试时间另行通知。</w:t>
      </w:r>
    </w:p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  <w:shd w:val="clear" w:color="auto" w:fill="FFFFFF"/>
        </w:rPr>
        <w:t>四、</w:t>
      </w:r>
      <w:r>
        <w:rPr>
          <w:rFonts w:hint="eastAsia" w:asciiTheme="minorEastAsia" w:hAnsiTheme="minorEastAsia"/>
          <w:b/>
          <w:sz w:val="30"/>
          <w:szCs w:val="30"/>
        </w:rPr>
        <w:t>报名及联系方式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1、网上报名：应聘人填写报名申请表（见附表），以电子版形式发送至组织人事科邮箱：</w:t>
      </w:r>
      <w:r>
        <w:fldChar w:fldCharType="begin"/>
      </w:r>
      <w:r>
        <w:instrText xml:space="preserve"> HYPERLINK "mailto:syrsk001@163.com" </w:instrText>
      </w:r>
      <w:r>
        <w:fldChar w:fldCharType="separate"/>
      </w:r>
      <w:r>
        <w:rPr>
          <w:rStyle w:val="7"/>
          <w:rFonts w:hint="eastAsia" w:ascii="仿宋_GB2312" w:eastAsia="仿宋_GB2312"/>
          <w:color w:val="auto"/>
          <w:sz w:val="30"/>
          <w:szCs w:val="30"/>
        </w:rPr>
        <w:t>syrsk001@163.com</w:t>
      </w:r>
      <w:r>
        <w:rPr>
          <w:rStyle w:val="7"/>
          <w:rFonts w:hint="eastAsia" w:ascii="仿宋_GB2312" w:eastAsia="仿宋_GB2312"/>
          <w:color w:val="auto"/>
          <w:sz w:val="30"/>
          <w:szCs w:val="30"/>
        </w:rPr>
        <w:fldChar w:fldCharType="end"/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2、现场报名：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应聘人可直接到医院办公楼一楼组织人事科填表报名；</w:t>
      </w:r>
    </w:p>
    <w:p>
      <w:pPr>
        <w:ind w:firstLine="600" w:firstLineChars="200"/>
        <w:rPr>
          <w:rFonts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3、</w:t>
      </w:r>
      <w:r>
        <w:rPr>
          <w:rFonts w:hint="eastAsia" w:ascii="仿宋_GB2312" w:eastAsia="仿宋_GB2312"/>
          <w:sz w:val="30"/>
          <w:szCs w:val="30"/>
        </w:rPr>
        <w:t xml:space="preserve">联系电话：（0531）85853255，85853266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联系人：金老师、张老师。</w:t>
      </w:r>
    </w:p>
    <w:p>
      <w:pPr>
        <w:ind w:firstLine="602" w:firstLineChars="200"/>
        <w:rPr>
          <w:rFonts w:cs="宋体" w:asciiTheme="minorEastAsia" w:hAnsiTheme="minorEastAsia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  <w:shd w:val="clear" w:color="auto" w:fill="FFFFFF"/>
        </w:rPr>
        <w:t>五、审核所需材料</w:t>
      </w:r>
    </w:p>
    <w:p>
      <w:pPr>
        <w:ind w:firstLine="600" w:firstLineChars="200"/>
        <w:rPr>
          <w:rFonts w:cs="宋体" w:asciiTheme="minorEastAsia" w:hAnsiTheme="minorEastAsia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1、有效居民身份证。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    2、学历、学位证书。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 3、资格证书、住院医师规培合格证书等证明材料。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 4、论文、著作、科研及其他获奖证书等。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hint="eastAsia" w:cs="宋体" w:asciiTheme="minorEastAsia" w:hAnsiTheme="minorEastAsia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</w:rPr>
        <w:t>六、相关待遇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</w:rPr>
        <w:t>1、应聘人员录用后，试用期3个月，签订劳动合同按国家规定缴纳“五险一金”，按照学历、专业技术职称兑现相应薪酬及福利待遇。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</w:rPr>
        <w:t>2、今后医院将按照上级相关要求设置编内（备案制）招聘岗位，为应聘人员提供参加编内（备案制）公开招聘岗位考试机会。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2" w:firstLineChars="200"/>
        <w:rPr>
          <w:rFonts w:ascii="仿宋_GB2312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b/>
          <w:sz w:val="30"/>
          <w:szCs w:val="30"/>
          <w:shd w:val="clear" w:color="auto" w:fill="FFFFFF"/>
        </w:rPr>
        <w:t>附件：《济南市第三人民医院招聘报名表》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</w:rPr>
        <w:t xml:space="preserve">                           济南市第三人民医院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</w:rPr>
        <w:t xml:space="preserve">                             2018年6月27日</w:t>
      </w: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8"/>
          <w:szCs w:val="28"/>
        </w:rPr>
        <w:t xml:space="preserve">附件：  </w:t>
      </w:r>
      <w:r>
        <w:rPr>
          <w:rFonts w:hint="eastAsia" w:ascii="宋体" w:hAnsi="宋体"/>
          <w:b/>
          <w:sz w:val="44"/>
          <w:szCs w:val="44"/>
        </w:rPr>
        <w:t xml:space="preserve"> 济南市第三人民医院招聘报名表</w:t>
      </w:r>
    </w:p>
    <w:p>
      <w:pPr>
        <w:spacing w:line="520" w:lineRule="exact"/>
        <w:ind w:firstLine="216" w:firstLineChars="49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tbl>
      <w:tblPr>
        <w:tblStyle w:val="8"/>
        <w:tblW w:w="1010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1699"/>
        <w:gridCol w:w="2129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  <w:tc>
          <w:tcPr>
            <w:tcW w:w="1699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2129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268" w:type="dxa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</w:t>
            </w:r>
          </w:p>
        </w:tc>
        <w:tc>
          <w:tcPr>
            <w:tcW w:w="16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2129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396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学历（学位）</w:t>
            </w: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个人邮箱</w:t>
            </w:r>
          </w:p>
        </w:tc>
        <w:tc>
          <w:tcPr>
            <w:tcW w:w="2024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85" w:type="dxa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毕业学校及时间</w:t>
            </w: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所学专业  </w:t>
            </w:r>
          </w:p>
        </w:tc>
        <w:tc>
          <w:tcPr>
            <w:tcW w:w="2024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2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执业证书编号</w:t>
            </w:r>
          </w:p>
        </w:tc>
        <w:tc>
          <w:tcPr>
            <w:tcW w:w="2024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应聘岗位名称</w:t>
            </w:r>
          </w:p>
        </w:tc>
        <w:tc>
          <w:tcPr>
            <w:tcW w:w="396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是否规培</w:t>
            </w:r>
          </w:p>
        </w:tc>
        <w:tc>
          <w:tcPr>
            <w:tcW w:w="20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教育（工作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4153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学校(工作单位)、职务、职称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8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8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8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论文、著作、科研及奖励情况</w:t>
            </w:r>
          </w:p>
        </w:tc>
        <w:tc>
          <w:tcPr>
            <w:tcW w:w="8120" w:type="dxa"/>
            <w:gridSpan w:val="4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ind w:left="-567" w:leftChars="-270" w:right="-197" w:rightChars="-94"/>
        <w:jc w:val="lef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说明：本人承诺所填写的内容和提供的材料全部属实，若有作假，由本人承担全部责任。</w:t>
      </w:r>
    </w:p>
    <w:p>
      <w:pPr>
        <w:spacing w:line="480" w:lineRule="exact"/>
        <w:ind w:left="-567" w:leftChars="-270"/>
        <w:jc w:val="lef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 xml:space="preserve">填表人签字：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填表时间：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463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82"/>
    <w:rsid w:val="0007243D"/>
    <w:rsid w:val="0007485F"/>
    <w:rsid w:val="0009123D"/>
    <w:rsid w:val="000A38FC"/>
    <w:rsid w:val="000F01BA"/>
    <w:rsid w:val="000F6982"/>
    <w:rsid w:val="00114402"/>
    <w:rsid w:val="001360D0"/>
    <w:rsid w:val="00165C71"/>
    <w:rsid w:val="00167914"/>
    <w:rsid w:val="00172AF8"/>
    <w:rsid w:val="0017360B"/>
    <w:rsid w:val="00194D89"/>
    <w:rsid w:val="001951BF"/>
    <w:rsid w:val="002101B8"/>
    <w:rsid w:val="00230490"/>
    <w:rsid w:val="002E28FA"/>
    <w:rsid w:val="002F2580"/>
    <w:rsid w:val="002F6BA7"/>
    <w:rsid w:val="003139ED"/>
    <w:rsid w:val="00337CD1"/>
    <w:rsid w:val="003470E8"/>
    <w:rsid w:val="00385DB1"/>
    <w:rsid w:val="00443D8B"/>
    <w:rsid w:val="00460325"/>
    <w:rsid w:val="004949FC"/>
    <w:rsid w:val="004A25C9"/>
    <w:rsid w:val="004D18A5"/>
    <w:rsid w:val="004D3AE5"/>
    <w:rsid w:val="00502732"/>
    <w:rsid w:val="00547963"/>
    <w:rsid w:val="00553827"/>
    <w:rsid w:val="0057265A"/>
    <w:rsid w:val="005A64EE"/>
    <w:rsid w:val="00627903"/>
    <w:rsid w:val="00635F2B"/>
    <w:rsid w:val="0069045A"/>
    <w:rsid w:val="006A3606"/>
    <w:rsid w:val="006A4909"/>
    <w:rsid w:val="006D43BE"/>
    <w:rsid w:val="006D5DD7"/>
    <w:rsid w:val="00710E61"/>
    <w:rsid w:val="00741D84"/>
    <w:rsid w:val="007A56D2"/>
    <w:rsid w:val="007D176D"/>
    <w:rsid w:val="007E7399"/>
    <w:rsid w:val="007F44C0"/>
    <w:rsid w:val="00813DBE"/>
    <w:rsid w:val="008462AD"/>
    <w:rsid w:val="00856B76"/>
    <w:rsid w:val="008B0532"/>
    <w:rsid w:val="008C3B01"/>
    <w:rsid w:val="009228B2"/>
    <w:rsid w:val="00945661"/>
    <w:rsid w:val="00973C19"/>
    <w:rsid w:val="00997CDF"/>
    <w:rsid w:val="00A201F5"/>
    <w:rsid w:val="00A26214"/>
    <w:rsid w:val="00A8505E"/>
    <w:rsid w:val="00A861A3"/>
    <w:rsid w:val="00A92588"/>
    <w:rsid w:val="00AD68DF"/>
    <w:rsid w:val="00B12A0C"/>
    <w:rsid w:val="00B12BC9"/>
    <w:rsid w:val="00B24B53"/>
    <w:rsid w:val="00B2714C"/>
    <w:rsid w:val="00B86EBF"/>
    <w:rsid w:val="00C248D5"/>
    <w:rsid w:val="00CA4180"/>
    <w:rsid w:val="00CA520F"/>
    <w:rsid w:val="00CB1A8E"/>
    <w:rsid w:val="00D328BE"/>
    <w:rsid w:val="00DE4A30"/>
    <w:rsid w:val="00E57CBB"/>
    <w:rsid w:val="00EA0351"/>
    <w:rsid w:val="00EA70D3"/>
    <w:rsid w:val="00EC6344"/>
    <w:rsid w:val="00EF46DE"/>
    <w:rsid w:val="00F53D49"/>
    <w:rsid w:val="00F94638"/>
    <w:rsid w:val="00FF3FD7"/>
    <w:rsid w:val="25C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344</Words>
  <Characters>1963</Characters>
  <Lines>16</Lines>
  <Paragraphs>4</Paragraphs>
  <TotalTime>663</TotalTime>
  <ScaleCrop>false</ScaleCrop>
  <LinksUpToDate>false</LinksUpToDate>
  <CharactersWithSpaces>2303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2014-07-30T13:02:00Z</dcterms:created>
  <dc:creator>微软用户</dc:creator>
  <cp:lastModifiedBy>Meteor</cp:lastModifiedBy>
  <cp:lastPrinted>2017-02-20T07:50:00Z</cp:lastPrinted>
  <dcterms:modified xsi:type="dcterms:W3CDTF">2018-06-28T12:51:15Z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