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0" w:rsidRDefault="00024133">
      <w:pPr>
        <w:spacing w:line="20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582"/>
        <w:gridCol w:w="1158"/>
        <w:gridCol w:w="685"/>
        <w:gridCol w:w="1418"/>
        <w:gridCol w:w="1275"/>
        <w:gridCol w:w="993"/>
        <w:gridCol w:w="3387"/>
      </w:tblGrid>
      <w:tr w:rsidR="000474AF" w:rsidTr="00812F26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474AF" w:rsidRDefault="000474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4AF" w:rsidRDefault="000474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28"/>
              </w:rPr>
              <w:t>2018年南方医科大学南海医院招聘人员职位表</w:t>
            </w:r>
          </w:p>
        </w:tc>
      </w:tr>
      <w:tr w:rsidR="000474AF" w:rsidTr="00812F2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类别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招聘岗位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职称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b/>
                <w:bCs/>
                <w:color w:val="000000"/>
                <w:sz w:val="20"/>
              </w:rPr>
              <w:t>其他条件</w:t>
            </w:r>
          </w:p>
        </w:tc>
      </w:tr>
      <w:tr w:rsidR="00C35E1B" w:rsidTr="002A42B7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1B" w:rsidRPr="000474AF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学科带头人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儿科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临床医学及相关专业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F07742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高级职称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812F26" w:rsidRDefault="00C35E1B" w:rsidP="007808E9">
            <w:pPr>
              <w:rPr>
                <w:rFonts w:asciiTheme="minorEastAsia" w:hAnsiTheme="minorEastAsia" w:cs="宋体"/>
                <w:color w:val="000000"/>
                <w:sz w:val="24"/>
              </w:rPr>
            </w:pPr>
            <w:r w:rsidRPr="00812F26">
              <w:rPr>
                <w:rFonts w:asciiTheme="minorEastAsia" w:hAnsiTheme="minorEastAsia" w:cs="宋体" w:hint="eastAsia"/>
                <w:color w:val="000000"/>
                <w:sz w:val="24"/>
              </w:rPr>
              <w:t>1、全日制本科学历，正高级职称，年龄45周岁以下；或硕士及以上学历，副高级及以上职称，年龄50周岁以下； </w:t>
            </w:r>
            <w:r w:rsidRPr="00812F26"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2、具有</w:t>
            </w:r>
            <w:r w:rsidR="007808E9">
              <w:rPr>
                <w:rFonts w:asciiTheme="minorEastAsia" w:hAnsiTheme="minorEastAsia" w:cs="宋体" w:hint="eastAsia"/>
                <w:color w:val="000000"/>
                <w:sz w:val="24"/>
              </w:rPr>
              <w:t>三甲</w:t>
            </w:r>
            <w:r w:rsidRPr="00812F26">
              <w:rPr>
                <w:rFonts w:asciiTheme="minorEastAsia" w:hAnsiTheme="minorEastAsia" w:cs="宋体" w:hint="eastAsia"/>
                <w:color w:val="000000"/>
                <w:sz w:val="24"/>
              </w:rPr>
              <w:t>综合医院相关科室工作经历，具备一定的科室管理工作经验； </w:t>
            </w:r>
            <w:r w:rsidRPr="00812F26"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3、具有丰富的临床实践经验，精通本专业理论，具有独立处理科室相关专业问题的能力； </w:t>
            </w:r>
            <w:r w:rsidRPr="00812F26"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4、具有一定的专业学术地位和科研能力。</w:t>
            </w:r>
          </w:p>
        </w:tc>
      </w:tr>
      <w:tr w:rsidR="00C35E1B" w:rsidTr="00230C9E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呼吸科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B31A2F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肾内科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324532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肝病科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22096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肝胆外科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0562A0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营养科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E53212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中医科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5E016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眼科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365CEE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7808E9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Default="00C35E1B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病理科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C35E1B" w:rsidTr="00365CEE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7808E9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  <w:r w:rsidR="007808E9">
              <w:rPr>
                <w:rFonts w:asciiTheme="minorEastAsia" w:hAnsiTheme="minorEastAsia" w:cs="宋体" w:hint="eastAsia"/>
                <w:color w:val="000000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7808E9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心血管科（</w:t>
            </w:r>
            <w:r w:rsidR="00C35E1B">
              <w:rPr>
                <w:rFonts w:asciiTheme="minorEastAsia" w:hAnsiTheme="minorEastAsia" w:cs="宋体" w:hint="eastAsia"/>
                <w:color w:val="000000"/>
                <w:sz w:val="20"/>
              </w:rPr>
              <w:t>介入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）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 w:rsidP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1B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0474AF" w:rsidTr="00812F26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AF" w:rsidRPr="000474AF" w:rsidRDefault="000474AF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临床科室骨干及医生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全科医学科副主任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全科医学、康复医学、中医学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相关专业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副高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及</w:t>
            </w: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以上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F6" w:rsidRDefault="001609F6" w:rsidP="001609F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1、</w:t>
            </w: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年龄45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岁以下，</w:t>
            </w: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中医学、康复医学专业优先；</w:t>
            </w:r>
          </w:p>
          <w:p w:rsidR="000474AF" w:rsidRPr="000474AF" w:rsidRDefault="001609F6" w:rsidP="001609F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2、</w:t>
            </w:r>
            <w:r w:rsidRPr="001609F6">
              <w:rPr>
                <w:rFonts w:asciiTheme="minorEastAsia" w:hAnsiTheme="minorEastAsia" w:cs="宋体" w:hint="eastAsia"/>
                <w:color w:val="000000"/>
                <w:sz w:val="20"/>
              </w:rPr>
              <w:t>具有扎实的专业理论、丰富的临床经验，从事临床工作5年以上二甲（及以上级别）综合医院相关科室工作经历，具备一定的科室管理工作经验。</w:t>
            </w:r>
          </w:p>
        </w:tc>
      </w:tr>
      <w:tr w:rsidR="000474AF" w:rsidTr="00812F26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AF" w:rsidRDefault="000474AF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急诊科副主任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F07742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临床医学专业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F07742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本科及以上学历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F07742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副高及以上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F07742" w:rsidP="00F07742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F07742">
              <w:rPr>
                <w:rFonts w:asciiTheme="minorEastAsia" w:hAnsiTheme="minorEastAsia" w:cs="宋体" w:hint="eastAsia"/>
                <w:color w:val="000000"/>
                <w:sz w:val="20"/>
              </w:rPr>
              <w:t>具有急诊科5年工作经验，有一定的管理能力。</w:t>
            </w:r>
          </w:p>
        </w:tc>
      </w:tr>
      <w:tr w:rsidR="000474AF" w:rsidTr="00812F26">
        <w:trPr>
          <w:trHeight w:val="20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临床医学、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全科医学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1609F6" w:rsidP="001609F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1、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全日制本科及以上学历，研究生学历或取得</w:t>
            </w:r>
            <w:proofErr w:type="gramStart"/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规培证</w:t>
            </w:r>
            <w:proofErr w:type="gramEnd"/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者优先；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2、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临床医学或全科医学专业，中医类别专业（中医学、中西医临床医学）必需取得</w:t>
            </w:r>
            <w:proofErr w:type="gramStart"/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规</w:t>
            </w:r>
            <w:proofErr w:type="gramEnd"/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培证；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3、</w:t>
            </w:r>
            <w:r w:rsidR="000474AF"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专业课成绩优秀，在校期间综合能力突出；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英语水平较好，通过六级考试者优先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。</w:t>
            </w:r>
          </w:p>
        </w:tc>
      </w:tr>
      <w:tr w:rsidR="000474AF" w:rsidTr="00665F7E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公卫医生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预防医学相关专业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AF" w:rsidRPr="000474AF" w:rsidRDefault="000474AF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有公卫医师执业证或研究生学历者优先。</w:t>
            </w:r>
          </w:p>
        </w:tc>
      </w:tr>
      <w:tr w:rsidR="005B2E51" w:rsidTr="00665F7E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内科医生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心血管内科、神经内科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rPr>
                <w:rFonts w:asciiTheme="minorEastAsia" w:hAnsiTheme="minorEastAsia" w:cs="宋体"/>
                <w:sz w:val="20"/>
              </w:rPr>
            </w:pPr>
            <w:r>
              <w:rPr>
                <w:rFonts w:asciiTheme="minorEastAsia" w:hAnsiTheme="minorEastAsia" w:cs="宋体" w:hint="eastAsia"/>
                <w:sz w:val="20"/>
              </w:rPr>
              <w:t>博士研究生学历或有相关</w:t>
            </w:r>
            <w:r w:rsidRPr="000474AF">
              <w:rPr>
                <w:rFonts w:asciiTheme="minorEastAsia" w:hAnsiTheme="minorEastAsia" w:cs="宋体" w:hint="eastAsia"/>
                <w:sz w:val="20"/>
              </w:rPr>
              <w:t>工作经验者优先。</w:t>
            </w:r>
          </w:p>
        </w:tc>
      </w:tr>
      <w:tr w:rsidR="005B2E51" w:rsidTr="00665F7E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51" w:rsidRPr="000474AF" w:rsidRDefault="00665F7E" w:rsidP="00665F7E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665F7E">
              <w:rPr>
                <w:rFonts w:asciiTheme="minorEastAsia" w:hAnsiTheme="minorEastAsia" w:cs="宋体" w:hint="eastAsia"/>
                <w:color w:val="000000"/>
                <w:sz w:val="20"/>
              </w:rPr>
              <w:lastRenderedPageBreak/>
              <w:t>临床科室骨干及医生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外科医生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外科学、胃肠外科、肝胆外科、神经外科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胃肠外科或肝胆外科方向优先。</w:t>
            </w:r>
          </w:p>
        </w:tc>
      </w:tr>
      <w:tr w:rsidR="005B2E51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妇产科医生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临床医学或妇产科学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有妇产科工作经验、硕士研究生或有</w:t>
            </w:r>
            <w:proofErr w:type="gramStart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规培证</w:t>
            </w:r>
            <w:proofErr w:type="gramEnd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者优先。</w:t>
            </w:r>
          </w:p>
        </w:tc>
      </w:tr>
      <w:tr w:rsidR="005B2E51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jc w:val="center"/>
              <w:rPr>
                <w:rFonts w:asciiTheme="minorEastAsia" w:hAnsiTheme="minorEastAsia" w:cs="宋体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sz w:val="20"/>
              </w:rPr>
              <w:t>康复科医生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jc w:val="center"/>
              <w:rPr>
                <w:rFonts w:asciiTheme="minorEastAsia" w:hAnsiTheme="minorEastAsia" w:cs="宋体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jc w:val="center"/>
              <w:rPr>
                <w:rFonts w:asciiTheme="minorEastAsia" w:hAnsiTheme="minorEastAsia" w:cs="宋体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sz w:val="20"/>
              </w:rPr>
              <w:t>康复医学相关专业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jc w:val="center"/>
              <w:rPr>
                <w:rFonts w:asciiTheme="minorEastAsia" w:hAnsiTheme="minorEastAsia" w:cs="宋体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jc w:val="center"/>
              <w:rPr>
                <w:rFonts w:asciiTheme="minorEastAsia" w:hAnsiTheme="minorEastAsia" w:cs="宋体"/>
                <w:sz w:val="20"/>
              </w:rPr>
            </w:pPr>
            <w:r w:rsidRPr="001609F6">
              <w:rPr>
                <w:rFonts w:asciiTheme="minorEastAsia" w:hAnsiTheme="minorEastAsia" w:cs="宋体" w:hint="eastAsia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1609F6" w:rsidRDefault="005B2E51">
            <w:pPr>
              <w:rPr>
                <w:rFonts w:asciiTheme="minorEastAsia" w:hAnsiTheme="minorEastAsia" w:cs="宋体"/>
                <w:sz w:val="20"/>
              </w:rPr>
            </w:pPr>
          </w:p>
        </w:tc>
      </w:tr>
      <w:tr w:rsidR="005B2E51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麻醉科医生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麻醉学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博士研究生学历优先。</w:t>
            </w:r>
          </w:p>
        </w:tc>
      </w:tr>
      <w:tr w:rsidR="005B2E51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神经电生理医生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临床医学相关专业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 w:rsidP="00460643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sz w:val="20"/>
              </w:rPr>
              <w:t>有相关工作经验者优先</w:t>
            </w:r>
            <w:r w:rsidR="00665F7E">
              <w:rPr>
                <w:rFonts w:asciiTheme="minorEastAsia" w:hAnsiTheme="minorEastAsia" w:cs="宋体" w:hint="eastAsia"/>
                <w:sz w:val="20"/>
              </w:rPr>
              <w:t>。</w:t>
            </w:r>
          </w:p>
        </w:tc>
      </w:tr>
      <w:tr w:rsidR="005B2E51" w:rsidTr="00665F7E">
        <w:trPr>
          <w:trHeight w:val="7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口腔科医生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口腔医学专业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</w:t>
            </w:r>
            <w:proofErr w:type="gramStart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规培证</w:t>
            </w:r>
            <w:proofErr w:type="gramEnd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者或有相关工作经验者可放宽至全日制本科学历。</w:t>
            </w:r>
          </w:p>
        </w:tc>
      </w:tr>
      <w:tr w:rsidR="005B2E51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耳鼻喉科医生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耳鼻喉科学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</w:t>
            </w:r>
            <w:proofErr w:type="gramStart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规培证</w:t>
            </w:r>
            <w:proofErr w:type="gramEnd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者或有相关工作经验者优先。</w:t>
            </w:r>
          </w:p>
        </w:tc>
      </w:tr>
      <w:tr w:rsidR="005B2E51" w:rsidTr="00665F7E">
        <w:trPr>
          <w:trHeight w:val="76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E51" w:rsidRPr="000474AF" w:rsidRDefault="005B2E51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医技科室岗位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超声科医生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医学影像学或临床医学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有医学影像医师执业证，有三甲医院工作经验者优先。</w:t>
            </w:r>
          </w:p>
        </w:tc>
      </w:tr>
      <w:tr w:rsidR="005B2E51" w:rsidTr="00665F7E">
        <w:trPr>
          <w:trHeight w:val="70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影像诊断医生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医学影像学专业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介入方向或PET-CT方向，具有中级及以上职称者优先。</w:t>
            </w:r>
          </w:p>
        </w:tc>
      </w:tr>
      <w:tr w:rsidR="005B2E51" w:rsidTr="00812F26">
        <w:trPr>
          <w:trHeight w:val="97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检验技师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医学检验学专业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有检验执业证者优先；有三甲医院检验科工作经验者优先；有较强的科研能力，主持或参与科研课题和在SCI上发表文章者优先。</w:t>
            </w:r>
          </w:p>
        </w:tc>
      </w:tr>
      <w:tr w:rsidR="005B2E51" w:rsidTr="00665F7E">
        <w:trPr>
          <w:trHeight w:val="8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临床药师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临床药学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有医院临床药师工作经验者优先。</w:t>
            </w:r>
          </w:p>
        </w:tc>
      </w:tr>
      <w:tr w:rsidR="005B2E51" w:rsidTr="00665F7E">
        <w:trPr>
          <w:trHeight w:val="8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药剂师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药学相关专业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有医院药房工作经验者优先。</w:t>
            </w:r>
          </w:p>
        </w:tc>
      </w:tr>
      <w:tr w:rsidR="005B2E51" w:rsidTr="0080777F">
        <w:trPr>
          <w:trHeight w:val="71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E51" w:rsidRPr="000474AF" w:rsidRDefault="005B2E51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护理人员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护士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护理学相关专业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在二甲及以上综合医院住院部工作2年及以上。</w:t>
            </w:r>
          </w:p>
        </w:tc>
      </w:tr>
      <w:tr w:rsidR="005B2E51" w:rsidTr="00812F26">
        <w:trPr>
          <w:trHeight w:val="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E51" w:rsidRDefault="005B2E51" w:rsidP="000474A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812F26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5B2E51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助产士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7808E9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助产专业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C35E1B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51" w:rsidRPr="000474AF" w:rsidRDefault="00C35E1B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具有护士资格证及母婴保健证，有二甲及以上公立医院产房工作经验者优先。</w:t>
            </w:r>
          </w:p>
        </w:tc>
      </w:tr>
      <w:tr w:rsidR="0080777F" w:rsidTr="00812F26">
        <w:trPr>
          <w:trHeight w:val="8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口腔科护士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护理学或口腔护理专业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有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二甲及以上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综合医院口腔科工作经验者优先。</w:t>
            </w:r>
          </w:p>
        </w:tc>
      </w:tr>
      <w:tr w:rsidR="0080777F" w:rsidTr="00812F26">
        <w:trPr>
          <w:trHeight w:val="8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手术室护士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7808E9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80777F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有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二甲及以上综合医院手术室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工作经验者优先。</w:t>
            </w:r>
          </w:p>
        </w:tc>
      </w:tr>
      <w:tr w:rsidR="0080777F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助理护士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护理学专业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中专及以上学历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80777F" w:rsidTr="001609F6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7F" w:rsidRPr="000474AF" w:rsidRDefault="0080777F" w:rsidP="00F07742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lastRenderedPageBreak/>
              <w:t>行政后勤岗位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proofErr w:type="gramStart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院感科</w:t>
            </w:r>
            <w:proofErr w:type="gramEnd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科长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护理学或医学相关专业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9D1E78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副高及以上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有院感科工作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经验，具有一定的管理能力。</w:t>
            </w:r>
          </w:p>
        </w:tc>
      </w:tr>
      <w:tr w:rsidR="0080777F" w:rsidTr="00812F26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宣传科副科长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传播学、新闻学、编辑学、设计专业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C35E1B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E9" w:rsidRDefault="0080777F" w:rsidP="007808E9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1.全日制本科学历，有3年以上工作经验；硕士研究生不限工作经验； 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br/>
            </w:r>
            <w:r w:rsidR="007808E9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.具备较强的文字功底，能够完成医院新闻采编工作； 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br/>
            </w:r>
            <w:r w:rsidR="007808E9"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.熟练掌握摄影技术、视频编辑软件、P图软件，能够编导、拍摄和剪辑完成简单的微电影，能够独立制作教学视频； 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br/>
            </w:r>
            <w:r w:rsidR="007808E9"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  <w:r w:rsidRPr="00C35E1B">
              <w:rPr>
                <w:rFonts w:asciiTheme="minorEastAsia" w:hAnsiTheme="minorEastAsia" w:cs="宋体" w:hint="eastAsia"/>
                <w:color w:val="000000"/>
                <w:sz w:val="20"/>
              </w:rPr>
              <w:t>.能够熟练使用新媒体技术，具备医院传媒思维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。</w:t>
            </w:r>
          </w:p>
          <w:p w:rsidR="0080777F" w:rsidRPr="000474AF" w:rsidRDefault="007808E9" w:rsidP="007808E9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5.有三甲医院宣传工作经验者可适当放宽条件。</w:t>
            </w:r>
          </w:p>
        </w:tc>
      </w:tr>
      <w:tr w:rsidR="0080777F" w:rsidTr="0080777F">
        <w:trPr>
          <w:trHeight w:val="82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proofErr w:type="gramStart"/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院感科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科员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医学相关专业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9D1E78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C35E1B">
            <w:pPr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</w:tr>
      <w:tr w:rsidR="0080777F" w:rsidTr="00F07742">
        <w:trPr>
          <w:trHeight w:val="1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人事科科员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管理学专业、人力资源管理专业、卫生管理专业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812F2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1、硕士研究生学历，有医院人事科工作经验者优先；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br/>
              <w:t>2、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熟练操作电脑及掌握基本办公软件的使用。</w:t>
            </w:r>
          </w:p>
        </w:tc>
      </w:tr>
      <w:tr w:rsidR="0080777F" w:rsidTr="00F07742">
        <w:trPr>
          <w:trHeight w:val="9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教学管理科科员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硕士研究生及以上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812F2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1、医学相关专业，具有较强的组织和管理能力；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br/>
              <w:t>2、有科教管理相关工作经验者优先。</w:t>
            </w:r>
          </w:p>
        </w:tc>
      </w:tr>
      <w:tr w:rsidR="0080777F" w:rsidTr="00812F26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行政办科员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中文相关专业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或医学相关专业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、擅长公文写作，文笔流畅，熟练操作电脑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，精通办公软件；</w:t>
            </w:r>
          </w:p>
          <w:p w:rsidR="0080777F" w:rsidRPr="000474AF" w:rsidRDefault="0080777F" w:rsidP="00812F2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2、有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医院行政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工作经验者优先。</w:t>
            </w:r>
          </w:p>
        </w:tc>
      </w:tr>
      <w:tr w:rsidR="0080777F" w:rsidTr="00812F26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病案编码员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医学信息、临床医学、预防医学及相关专业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具有病案编码资格证书，有医院病案室编码员工作经验者优先。</w:t>
            </w:r>
          </w:p>
        </w:tc>
      </w:tr>
      <w:tr w:rsidR="0080777F" w:rsidTr="00812F26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会计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财务会计相关专业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460643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初级及以上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 w:rsidP="00812F26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1.有会计师相关职称，两年以上工作经验；有医学知识背景或医院工作经历者优先；</w:t>
            </w: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br/>
              <w:t>2.</w:t>
            </w: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熟悉医院财务、会计制度及其他财务会计规定。</w:t>
            </w:r>
          </w:p>
        </w:tc>
      </w:tr>
      <w:tr w:rsidR="0080777F" w:rsidRPr="00812F26" w:rsidTr="00812F26">
        <w:trPr>
          <w:trHeight w:val="6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科室文员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有医学背景或护理相关专业优先。</w:t>
            </w:r>
          </w:p>
        </w:tc>
      </w:tr>
      <w:tr w:rsidR="0080777F" w:rsidTr="00812F26">
        <w:trPr>
          <w:trHeight w:val="66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收费员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中专及以上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jc w:val="center"/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不限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7F" w:rsidRPr="000474AF" w:rsidRDefault="0080777F">
            <w:pPr>
              <w:rPr>
                <w:rFonts w:asciiTheme="minorEastAsia" w:hAnsiTheme="minorEastAsia" w:cs="宋体"/>
                <w:color w:val="000000"/>
                <w:sz w:val="20"/>
              </w:rPr>
            </w:pPr>
            <w:r w:rsidRPr="000474AF">
              <w:rPr>
                <w:rFonts w:asciiTheme="minorEastAsia" w:hAnsiTheme="minorEastAsia" w:cs="宋体" w:hint="eastAsia"/>
                <w:color w:val="000000"/>
                <w:sz w:val="20"/>
              </w:rPr>
              <w:t>会计相关专业，大专学历优先；熟悉电脑操作，能服从安排，南海区户籍者优先。</w:t>
            </w:r>
          </w:p>
        </w:tc>
      </w:tr>
    </w:tbl>
    <w:p w:rsidR="009902F0" w:rsidRDefault="009902F0">
      <w:pPr>
        <w:ind w:rightChars="-239" w:right="-526"/>
      </w:pPr>
    </w:p>
    <w:sectPr w:rsidR="009902F0" w:rsidSect="009902F0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A6" w:rsidRPr="00F74900" w:rsidRDefault="003134A6" w:rsidP="000474AF">
      <w:r>
        <w:separator/>
      </w:r>
    </w:p>
  </w:endnote>
  <w:endnote w:type="continuationSeparator" w:id="0">
    <w:p w:rsidR="003134A6" w:rsidRPr="00F74900" w:rsidRDefault="003134A6" w:rsidP="0004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A6" w:rsidRPr="00F74900" w:rsidRDefault="003134A6" w:rsidP="000474AF">
      <w:r>
        <w:separator/>
      </w:r>
    </w:p>
  </w:footnote>
  <w:footnote w:type="continuationSeparator" w:id="0">
    <w:p w:rsidR="003134A6" w:rsidRPr="00F74900" w:rsidRDefault="003134A6" w:rsidP="0004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0A5"/>
    <w:rsid w:val="00000C9E"/>
    <w:rsid w:val="00024133"/>
    <w:rsid w:val="000474AF"/>
    <w:rsid w:val="001609F6"/>
    <w:rsid w:val="002E30A5"/>
    <w:rsid w:val="003134A6"/>
    <w:rsid w:val="00562C66"/>
    <w:rsid w:val="005B2E51"/>
    <w:rsid w:val="00637784"/>
    <w:rsid w:val="00665F7E"/>
    <w:rsid w:val="00710206"/>
    <w:rsid w:val="007808E9"/>
    <w:rsid w:val="00794F3E"/>
    <w:rsid w:val="0080777F"/>
    <w:rsid w:val="00812F26"/>
    <w:rsid w:val="009902F0"/>
    <w:rsid w:val="009D1E78"/>
    <w:rsid w:val="00BD514B"/>
    <w:rsid w:val="00C25A0B"/>
    <w:rsid w:val="00C35E1B"/>
    <w:rsid w:val="00C63CC5"/>
    <w:rsid w:val="00E15770"/>
    <w:rsid w:val="00F07742"/>
    <w:rsid w:val="2A91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F0"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4AF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4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4A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2F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2220</Characters>
  <Application>Microsoft Office Word</Application>
  <DocSecurity>0</DocSecurity>
  <Lines>18</Lines>
  <Paragraphs>5</Paragraphs>
  <ScaleCrop>false</ScaleCrop>
  <Company>Microsoft China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傅云</dc:creator>
  <cp:lastModifiedBy>傅云</cp:lastModifiedBy>
  <cp:revision>5</cp:revision>
  <dcterms:created xsi:type="dcterms:W3CDTF">2018-06-07T06:24:00Z</dcterms:created>
  <dcterms:modified xsi:type="dcterms:W3CDTF">2018-06-07T07:13:00Z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